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56" w:tblpY="372"/>
        <w:tblOverlap w:val="never"/>
        <w:tblW w:w="14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235"/>
        <w:gridCol w:w="1414"/>
        <w:gridCol w:w="2375"/>
        <w:gridCol w:w="942"/>
        <w:gridCol w:w="273"/>
        <w:gridCol w:w="785"/>
        <w:gridCol w:w="746"/>
        <w:gridCol w:w="1025"/>
        <w:gridCol w:w="1227"/>
        <w:gridCol w:w="890"/>
        <w:gridCol w:w="738"/>
        <w:gridCol w:w="1474"/>
        <w:gridCol w:w="1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4720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安 溪 县 政 府 采 购 申 请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26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填报单位（公章）:</w:t>
            </w:r>
          </w:p>
        </w:tc>
        <w:tc>
          <w:tcPr>
            <w:tcW w:w="359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5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      年     月     日</w:t>
            </w:r>
          </w:p>
        </w:tc>
        <w:tc>
          <w:tcPr>
            <w:tcW w:w="19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规格型号及技术参数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预计总金额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7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exact"/>
        </w:trPr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股室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-199" w:leftChars="-95" w:firstLine="199" w:firstLineChars="8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县采</w:t>
            </w:r>
          </w:p>
          <w:p>
            <w:pPr>
              <w:spacing w:line="360" w:lineRule="auto"/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购办</w:t>
            </w:r>
          </w:p>
          <w:p>
            <w:pPr>
              <w:spacing w:line="360" w:lineRule="auto"/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4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atLeast"/>
        <w:ind w:firstLine="20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16"/>
          <w:szCs w:val="16"/>
        </w:rPr>
      </w:pPr>
      <w:r>
        <w:rPr>
          <w:rFonts w:hint="eastAsia"/>
          <w:sz w:val="10"/>
          <w:szCs w:val="1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16"/>
          <w:szCs w:val="1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6"/>
          <w:szCs w:val="16"/>
        </w:rPr>
        <w:t>注：资金来源注明预算内资金、预算外资金</w:t>
      </w:r>
      <w:r>
        <w:rPr>
          <w:rFonts w:hint="eastAsia" w:asciiTheme="minorEastAsia" w:hAnsiTheme="minorEastAsia" w:eastAsiaTheme="minorEastAsia" w:cstheme="minorEastAsia"/>
          <w:sz w:val="16"/>
          <w:szCs w:val="1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16"/>
          <w:szCs w:val="16"/>
        </w:rPr>
        <w:t>自筹资金等</w:t>
      </w:r>
      <w:r>
        <w:rPr>
          <w:rFonts w:hint="eastAsia" w:asciiTheme="minorEastAsia" w:hAnsiTheme="minorEastAsia" w:eastAsiaTheme="minorEastAsia" w:cstheme="minorEastAsia"/>
          <w:sz w:val="16"/>
          <w:szCs w:val="16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16"/>
          <w:szCs w:val="16"/>
        </w:rPr>
        <w:t>本表一式三份</w:t>
      </w:r>
      <w:r>
        <w:rPr>
          <w:rFonts w:hint="eastAsia" w:asciiTheme="minorEastAsia" w:hAnsiTheme="minorEastAsia" w:eastAsiaTheme="minorEastAsia" w:cstheme="minorEastAsia"/>
          <w:sz w:val="16"/>
          <w:szCs w:val="1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16"/>
          <w:szCs w:val="16"/>
        </w:rPr>
        <w:t>采购单位、采购代理机构、采购办各存一份</w:t>
      </w:r>
      <w:r>
        <w:rPr>
          <w:rFonts w:hint="eastAsia" w:asciiTheme="minorEastAsia" w:hAnsiTheme="minorEastAsia" w:eastAsiaTheme="minorEastAsia" w:cstheme="minorEastAsia"/>
          <w:sz w:val="16"/>
          <w:szCs w:val="16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16"/>
          <w:szCs w:val="16"/>
        </w:rPr>
        <w:t>1．月集中批量采购的，应在每月15</w:t>
      </w:r>
      <w:r>
        <w:rPr>
          <w:rFonts w:hint="eastAsia" w:asciiTheme="minorEastAsia" w:hAnsiTheme="minorEastAsia" w:eastAsiaTheme="minorEastAsia" w:cstheme="minorEastAsia"/>
          <w:sz w:val="16"/>
          <w:szCs w:val="16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16"/>
          <w:szCs w:val="16"/>
        </w:rPr>
        <w:t>、30日前保报送审请表；2、自行采购的价格在3---</w:t>
      </w:r>
      <w:r>
        <w:rPr>
          <w:rFonts w:hint="eastAsia" w:asciiTheme="minorEastAsia" w:hAnsiTheme="minorEastAsia" w:cstheme="minorEastAsia"/>
          <w:sz w:val="16"/>
          <w:szCs w:val="1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16"/>
          <w:szCs w:val="16"/>
        </w:rPr>
        <w:t>0万元以下的，采购单位应同时报送书面备案材料；3、网上竟价月集中批量采购和自行采购的，应分别填写申请表。</w:t>
      </w:r>
      <w:r>
        <w:rPr>
          <w:rFonts w:hint="eastAsia" w:asciiTheme="minorEastAsia" w:hAnsiTheme="minorEastAsia" w:eastAsiaTheme="minorEastAsia" w:cstheme="minorEastAsia"/>
          <w:sz w:val="16"/>
          <w:szCs w:val="16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16"/>
          <w:szCs w:val="16"/>
        </w:rPr>
        <w:t>安溪县采购中心     电话：0595－26008971</w:t>
      </w:r>
    </w:p>
    <w:p>
      <w:pPr>
        <w:ind w:firstLine="320" w:firstLineChars="200"/>
        <w:rPr>
          <w:rFonts w:hint="eastAsia" w:asciiTheme="minorEastAsia" w:hAnsiTheme="minorEastAsia" w:eastAsiaTheme="minorEastAsia" w:cstheme="minorEastAsia"/>
          <w:sz w:val="16"/>
          <w:szCs w:val="1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</w:rPr>
        <w:t>采购单位选择的采购代理机构或定点协议供应商：</w:t>
      </w:r>
      <w:r>
        <w:rPr>
          <w:rFonts w:hint="eastAsia" w:asciiTheme="minorEastAsia" w:hAnsiTheme="minorEastAsia" w:eastAsiaTheme="minorEastAsia" w:cstheme="minorEastAsia"/>
          <w:sz w:val="16"/>
          <w:szCs w:val="16"/>
          <w:u w:val="single"/>
          <w:lang w:val="en-US" w:eastAsia="zh-CN"/>
        </w:rPr>
        <w:t xml:space="preserve">                                                   </w:t>
      </w:r>
    </w:p>
    <w:p>
      <w:pPr>
        <w:rPr>
          <w:rFonts w:hint="eastAsia"/>
          <w:sz w:val="10"/>
          <w:szCs w:val="10"/>
          <w:lang w:val="en-US" w:eastAsia="zh-CN"/>
        </w:rPr>
      </w:pPr>
      <w:r>
        <w:rPr>
          <w:rFonts w:hint="eastAsia"/>
          <w:sz w:val="21"/>
          <w:szCs w:val="21"/>
        </w:rPr>
        <w:t xml:space="preserve">单位负责人：      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</w:rPr>
        <w:t xml:space="preserve">财务负责人：    </w:t>
      </w:r>
      <w:r>
        <w:rPr>
          <w:rFonts w:hint="eastAsia"/>
          <w:sz w:val="21"/>
          <w:szCs w:val="21"/>
          <w:lang w:val="en-US" w:eastAsia="zh-CN"/>
        </w:rPr>
        <w:t xml:space="preserve">                </w:t>
      </w:r>
      <w:r>
        <w:rPr>
          <w:rFonts w:hint="eastAsia"/>
          <w:sz w:val="21"/>
          <w:szCs w:val="21"/>
        </w:rPr>
        <w:t xml:space="preserve">   经办人：   </w:t>
      </w:r>
      <w:r>
        <w:rPr>
          <w:rFonts w:hint="eastAsia"/>
          <w:sz w:val="21"/>
          <w:szCs w:val="21"/>
          <w:lang w:val="en-US" w:eastAsia="zh-CN"/>
        </w:rPr>
        <w:t xml:space="preserve">                   </w:t>
      </w:r>
      <w:r>
        <w:rPr>
          <w:rFonts w:hint="eastAsia"/>
          <w:sz w:val="21"/>
          <w:szCs w:val="21"/>
        </w:rPr>
        <w:t xml:space="preserve">    联系电话</w:t>
      </w:r>
      <w:r>
        <w:rPr>
          <w:rFonts w:hint="eastAsia"/>
          <w:sz w:val="21"/>
          <w:szCs w:val="21"/>
          <w:lang w:eastAsia="zh-CN"/>
        </w:rPr>
        <w:t>：</w:t>
      </w:r>
    </w:p>
    <w:sectPr>
      <w:pgSz w:w="16838" w:h="11906" w:orient="landscape"/>
      <w:pgMar w:top="560" w:right="1098" w:bottom="426" w:left="10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84D55"/>
    <w:rsid w:val="26A03956"/>
    <w:rsid w:val="489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2018-11-30T00:32:00Z</dcterms:created>
  <dc:creator>Administrator</dc:creator>
  <cp:lastModifiedBy>随风天使</cp:lastModifiedBy>
  <cp:lastPrinted>2018-11-30T00:54:00Z</cp:lastPrinted>
  <dcterms:modified xsi:type="dcterms:W3CDTF">2019-04-01T08:43:20Z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